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8831" w14:textId="77777777" w:rsidR="000F6549" w:rsidRPr="00F835F5" w:rsidRDefault="000F6549" w:rsidP="000F6549">
      <w:pPr>
        <w:tabs>
          <w:tab w:val="left" w:pos="2520"/>
          <w:tab w:val="left" w:pos="5580"/>
        </w:tabs>
        <w:jc w:val="center"/>
        <w:rPr>
          <w:sz w:val="28"/>
          <w:szCs w:val="28"/>
          <w:u w:val="single"/>
          <w:lang w:val="sk-SK"/>
        </w:rPr>
      </w:pPr>
      <w:r w:rsidRPr="00F835F5">
        <w:rPr>
          <w:sz w:val="32"/>
          <w:szCs w:val="32"/>
          <w:u w:val="single"/>
          <w:lang w:val="sk-SK"/>
        </w:rPr>
        <w:t>S t a r o s t a   o b c e   H r a š n é</w:t>
      </w:r>
    </w:p>
    <w:p w14:paraId="1D5DB1EB" w14:textId="77777777" w:rsidR="000F6549" w:rsidRPr="00151766" w:rsidRDefault="000F6549" w:rsidP="000F6549">
      <w:pPr>
        <w:tabs>
          <w:tab w:val="left" w:pos="2520"/>
          <w:tab w:val="left" w:pos="5580"/>
        </w:tabs>
        <w:jc w:val="center"/>
        <w:rPr>
          <w:sz w:val="32"/>
          <w:szCs w:val="32"/>
          <w:lang w:val="sk-SK"/>
        </w:rPr>
      </w:pPr>
    </w:p>
    <w:p w14:paraId="2E7F506D" w14:textId="61F0CA00" w:rsidR="000F6549" w:rsidRPr="00151766" w:rsidRDefault="000F6549" w:rsidP="000F6549">
      <w:pPr>
        <w:tabs>
          <w:tab w:val="left" w:pos="2520"/>
          <w:tab w:val="left" w:pos="5580"/>
        </w:tabs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 w:rsidRPr="00151766">
        <w:rPr>
          <w:lang w:val="sk-SK"/>
        </w:rPr>
        <w:t>V</w:t>
      </w:r>
      <w:r>
        <w:rPr>
          <w:lang w:val="sk-SK"/>
        </w:rPr>
        <w:t> </w:t>
      </w:r>
      <w:r w:rsidRPr="00151766">
        <w:rPr>
          <w:lang w:val="sk-SK"/>
        </w:rPr>
        <w:t>Hrašnom</w:t>
      </w:r>
      <w:r>
        <w:rPr>
          <w:lang w:val="sk-SK"/>
        </w:rPr>
        <w:t xml:space="preserve"> dňa </w:t>
      </w:r>
      <w:r w:rsidR="00EF62F2">
        <w:rPr>
          <w:lang w:val="sk-SK"/>
        </w:rPr>
        <w:t>3</w:t>
      </w:r>
      <w:r w:rsidRPr="00151766">
        <w:rPr>
          <w:lang w:val="sk-SK"/>
        </w:rPr>
        <w:t xml:space="preserve">. </w:t>
      </w:r>
      <w:r w:rsidR="00EF62F2">
        <w:rPr>
          <w:lang w:val="sk-SK"/>
        </w:rPr>
        <w:t>septembra</w:t>
      </w:r>
      <w:r w:rsidRPr="00151766">
        <w:rPr>
          <w:lang w:val="sk-SK"/>
        </w:rPr>
        <w:t xml:space="preserve"> 20</w:t>
      </w:r>
      <w:r>
        <w:rPr>
          <w:lang w:val="sk-SK"/>
        </w:rPr>
        <w:t>21</w:t>
      </w:r>
      <w:r w:rsidRPr="00151766">
        <w:rPr>
          <w:sz w:val="32"/>
          <w:szCs w:val="32"/>
          <w:lang w:val="sk-SK"/>
        </w:rPr>
        <w:t xml:space="preserve"> </w:t>
      </w:r>
    </w:p>
    <w:p w14:paraId="653D2715" w14:textId="77777777" w:rsidR="000F6549" w:rsidRPr="00151766" w:rsidRDefault="000F6549" w:rsidP="000F6549">
      <w:pPr>
        <w:tabs>
          <w:tab w:val="left" w:pos="2520"/>
          <w:tab w:val="left" w:pos="5580"/>
        </w:tabs>
        <w:rPr>
          <w:sz w:val="32"/>
          <w:szCs w:val="32"/>
          <w:lang w:val="sk-SK"/>
        </w:rPr>
      </w:pPr>
    </w:p>
    <w:p w14:paraId="6BA36995" w14:textId="14A88575" w:rsidR="000F6549" w:rsidRPr="007547B3" w:rsidRDefault="000F6549" w:rsidP="007547B3">
      <w:pPr>
        <w:pStyle w:val="Bezriadkovania"/>
        <w:rPr>
          <w:lang w:val="sk-SK"/>
        </w:rPr>
      </w:pPr>
      <w:r w:rsidRPr="00151766"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sz w:val="32"/>
          <w:szCs w:val="32"/>
          <w:lang w:val="sk-SK"/>
        </w:rPr>
        <w:tab/>
      </w:r>
      <w:r>
        <w:rPr>
          <w:lang w:val="sk-SK"/>
        </w:rPr>
        <w:t xml:space="preserve"> </w:t>
      </w:r>
    </w:p>
    <w:p w14:paraId="77166D90" w14:textId="77777777" w:rsidR="000F6549" w:rsidRPr="0085268E" w:rsidRDefault="000F6549" w:rsidP="000F6549">
      <w:pPr>
        <w:tabs>
          <w:tab w:val="left" w:pos="2520"/>
          <w:tab w:val="left" w:pos="5580"/>
        </w:tabs>
        <w:jc w:val="center"/>
        <w:rPr>
          <w:b/>
          <w:sz w:val="28"/>
          <w:szCs w:val="28"/>
          <w:lang w:val="sk-SK"/>
        </w:rPr>
      </w:pPr>
      <w:r w:rsidRPr="00F42422">
        <w:rPr>
          <w:b/>
          <w:sz w:val="28"/>
          <w:szCs w:val="28"/>
          <w:lang w:val="sk-SK"/>
        </w:rPr>
        <w:t>P o z v á n k a</w:t>
      </w:r>
    </w:p>
    <w:p w14:paraId="32763802" w14:textId="77777777" w:rsidR="000F6549" w:rsidRPr="00151766" w:rsidRDefault="000F6549" w:rsidP="000F6549">
      <w:pPr>
        <w:tabs>
          <w:tab w:val="left" w:pos="2520"/>
          <w:tab w:val="left" w:pos="5580"/>
        </w:tabs>
        <w:rPr>
          <w:sz w:val="28"/>
          <w:szCs w:val="28"/>
          <w:lang w:val="sk-SK"/>
        </w:rPr>
      </w:pPr>
    </w:p>
    <w:p w14:paraId="7C4F6097" w14:textId="0626B6C2" w:rsidR="000F6549" w:rsidRDefault="000F6549" w:rsidP="000F6549">
      <w:pPr>
        <w:tabs>
          <w:tab w:val="left" w:pos="2520"/>
          <w:tab w:val="left" w:pos="5580"/>
        </w:tabs>
        <w:jc w:val="both"/>
        <w:rPr>
          <w:lang w:val="sk-SK"/>
        </w:rPr>
      </w:pPr>
      <w:r w:rsidRPr="00151766">
        <w:rPr>
          <w:sz w:val="28"/>
          <w:szCs w:val="28"/>
          <w:lang w:val="sk-SK"/>
        </w:rPr>
        <w:t xml:space="preserve">     </w:t>
      </w:r>
      <w:r w:rsidRPr="00151766">
        <w:rPr>
          <w:lang w:val="sk-SK"/>
        </w:rPr>
        <w:t xml:space="preserve">Podľa </w:t>
      </w:r>
      <w:r>
        <w:rPr>
          <w:lang w:val="sk-SK"/>
        </w:rPr>
        <w:t>§ 13 ods. 4 písm. a/ zákona SNR 369/1990 Zb.</w:t>
      </w:r>
      <w:r w:rsidRPr="00151766">
        <w:rPr>
          <w:lang w:val="sk-SK"/>
        </w:rPr>
        <w:t>. o obecnom zriadení v z</w:t>
      </w:r>
      <w:r>
        <w:rPr>
          <w:lang w:val="sk-SK"/>
        </w:rPr>
        <w:t>není neskorších zmien a predpisov  zvoláva starosta riadne</w:t>
      </w:r>
      <w:r w:rsidRPr="00151766">
        <w:rPr>
          <w:lang w:val="sk-SK"/>
        </w:rPr>
        <w:t xml:space="preserve"> zasadnutie</w:t>
      </w:r>
      <w:r>
        <w:rPr>
          <w:lang w:val="sk-SK"/>
        </w:rPr>
        <w:t xml:space="preserve"> O</w:t>
      </w:r>
      <w:r w:rsidRPr="00151766">
        <w:rPr>
          <w:lang w:val="sk-SK"/>
        </w:rPr>
        <w:t>becného zastupiteľstva</w:t>
      </w:r>
      <w:r>
        <w:rPr>
          <w:lang w:val="sk-SK"/>
        </w:rPr>
        <w:t xml:space="preserve"> Obce Hrašné vo funkčnom období 2018 - 2022</w:t>
      </w:r>
      <w:r w:rsidRPr="00151766">
        <w:rPr>
          <w:lang w:val="sk-SK"/>
        </w:rPr>
        <w:t>,</w:t>
      </w:r>
      <w:r>
        <w:rPr>
          <w:lang w:val="sk-SK"/>
        </w:rPr>
        <w:t xml:space="preserve"> </w:t>
      </w:r>
      <w:r w:rsidRPr="00151766">
        <w:rPr>
          <w:lang w:val="sk-SK"/>
        </w:rPr>
        <w:t xml:space="preserve"> ktoré sa uskutoční </w:t>
      </w:r>
    </w:p>
    <w:p w14:paraId="0C398615" w14:textId="77777777" w:rsidR="000F6549" w:rsidRDefault="000F6549" w:rsidP="000F6549">
      <w:pPr>
        <w:tabs>
          <w:tab w:val="left" w:pos="2520"/>
          <w:tab w:val="left" w:pos="5580"/>
        </w:tabs>
        <w:jc w:val="both"/>
        <w:rPr>
          <w:lang w:val="sk-SK"/>
        </w:rPr>
      </w:pPr>
    </w:p>
    <w:p w14:paraId="15D9859C" w14:textId="0A2C92D1" w:rsidR="000F6549" w:rsidRDefault="000F6549" w:rsidP="000F6549">
      <w:pPr>
        <w:tabs>
          <w:tab w:val="left" w:pos="2520"/>
          <w:tab w:val="left" w:pos="5580"/>
        </w:tabs>
        <w:jc w:val="both"/>
        <w:rPr>
          <w:b/>
          <w:lang w:val="sk-SK"/>
        </w:rPr>
      </w:pPr>
      <w:r w:rsidRPr="002A5685">
        <w:rPr>
          <w:b/>
          <w:lang w:val="sk-SK"/>
        </w:rPr>
        <w:t xml:space="preserve">dňa  </w:t>
      </w:r>
      <w:r w:rsidR="00EF62F2">
        <w:rPr>
          <w:b/>
          <w:lang w:val="sk-SK"/>
        </w:rPr>
        <w:t>8</w:t>
      </w:r>
      <w:r>
        <w:rPr>
          <w:b/>
          <w:lang w:val="sk-SK"/>
        </w:rPr>
        <w:t xml:space="preserve">. </w:t>
      </w:r>
      <w:r w:rsidR="00EF62F2">
        <w:rPr>
          <w:b/>
          <w:lang w:val="sk-SK"/>
        </w:rPr>
        <w:t>septembr</w:t>
      </w:r>
      <w:r>
        <w:rPr>
          <w:b/>
          <w:lang w:val="sk-SK"/>
        </w:rPr>
        <w:t>a</w:t>
      </w:r>
      <w:r w:rsidRPr="002A5685">
        <w:rPr>
          <w:b/>
          <w:lang w:val="sk-SK"/>
        </w:rPr>
        <w:t xml:space="preserve"> 20</w:t>
      </w:r>
      <w:r>
        <w:rPr>
          <w:b/>
          <w:lang w:val="sk-SK"/>
        </w:rPr>
        <w:t>21</w:t>
      </w:r>
      <w:r w:rsidRPr="002A5685">
        <w:rPr>
          <w:b/>
          <w:lang w:val="sk-SK"/>
        </w:rPr>
        <w:t xml:space="preserve"> o 1</w:t>
      </w:r>
      <w:r>
        <w:rPr>
          <w:b/>
          <w:lang w:val="sk-SK"/>
        </w:rPr>
        <w:t>7</w:t>
      </w:r>
      <w:r w:rsidRPr="002A5685">
        <w:rPr>
          <w:b/>
          <w:lang w:val="sk-SK"/>
        </w:rPr>
        <w:t>.</w:t>
      </w:r>
      <w:r>
        <w:rPr>
          <w:b/>
          <w:lang w:val="sk-SK"/>
        </w:rPr>
        <w:t>0</w:t>
      </w:r>
      <w:r w:rsidRPr="002A5685">
        <w:rPr>
          <w:b/>
          <w:lang w:val="sk-SK"/>
        </w:rPr>
        <w:t>0 hod v</w:t>
      </w:r>
      <w:r w:rsidR="00EF62F2">
        <w:rPr>
          <w:b/>
          <w:lang w:val="sk-SK"/>
        </w:rPr>
        <w:t> zasadačke Obecného úradu v Hrašnom</w:t>
      </w:r>
      <w:r w:rsidRPr="002A5685">
        <w:rPr>
          <w:b/>
          <w:lang w:val="sk-SK"/>
        </w:rPr>
        <w:t>.</w:t>
      </w:r>
    </w:p>
    <w:p w14:paraId="4D034A42" w14:textId="77777777" w:rsidR="000F6549" w:rsidRPr="002A5685" w:rsidRDefault="000F6549" w:rsidP="007547B3">
      <w:pPr>
        <w:tabs>
          <w:tab w:val="left" w:pos="2520"/>
          <w:tab w:val="left" w:pos="5580"/>
        </w:tabs>
        <w:rPr>
          <w:b/>
          <w:lang w:val="sk-SK"/>
        </w:rPr>
      </w:pPr>
    </w:p>
    <w:p w14:paraId="1244B313" w14:textId="77777777" w:rsidR="000F6549" w:rsidRPr="00A805A0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 w:rsidRPr="00A805A0">
        <w:rPr>
          <w:lang w:val="sk-SK"/>
        </w:rPr>
        <w:t xml:space="preserve">Program: </w:t>
      </w:r>
      <w:r w:rsidRPr="00A805A0">
        <w:rPr>
          <w:lang w:val="sk-SK"/>
        </w:rPr>
        <w:tab/>
      </w:r>
    </w:p>
    <w:p w14:paraId="7096A55C" w14:textId="77777777" w:rsidR="000F6549" w:rsidRPr="00151766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 w:rsidRPr="00151766">
        <w:rPr>
          <w:lang w:val="sk-SK"/>
        </w:rPr>
        <w:t xml:space="preserve"> 1. Otvorenie</w:t>
      </w:r>
      <w:r>
        <w:rPr>
          <w:lang w:val="sk-SK"/>
        </w:rPr>
        <w:t xml:space="preserve"> zasadnutia </w:t>
      </w:r>
    </w:p>
    <w:p w14:paraId="5E52A2DF" w14:textId="77777777" w:rsidR="000F6549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 2. Schválenie programu  </w:t>
      </w:r>
    </w:p>
    <w:p w14:paraId="2A1DF7F7" w14:textId="77777777" w:rsidR="00EF62F2" w:rsidRDefault="000F6549" w:rsidP="00EF62F2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 3. Kontrola plnenia uznesení</w:t>
      </w:r>
    </w:p>
    <w:p w14:paraId="48C5D4E6" w14:textId="393A3D36" w:rsidR="000F6549" w:rsidRDefault="00EF62F2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 4. Dodatok č. 8 k VZN č.1/2011 </w:t>
      </w:r>
      <w:r w:rsidRPr="00EF62F2">
        <w:t>o</w:t>
      </w:r>
      <w:r w:rsidRPr="00EF62F2">
        <w:t xml:space="preserve"> výške príspevkov za pobyt dieťaťa v materskej škole a na čiastočnú úhradu nákladov a podmienky úhrady v školskej jedálni pri Materskej škole</w:t>
      </w:r>
    </w:p>
    <w:p w14:paraId="6885643A" w14:textId="15092D91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 5. </w:t>
      </w:r>
      <w:r w:rsidR="00EF62F2">
        <w:rPr>
          <w:lang w:val="sk-SK"/>
        </w:rPr>
        <w:t>Opakované prejednanie žiadosti p. Vladimíra Barančina o kúpu pozemku</w:t>
      </w:r>
    </w:p>
    <w:p w14:paraId="6062FBC1" w14:textId="147067E7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 6. </w:t>
      </w:r>
      <w:r w:rsidR="00EF62F2">
        <w:rPr>
          <w:lang w:val="sk-SK"/>
        </w:rPr>
        <w:t>Žiadosť o prenájom poľnohospodárskych pozemkov v k.ú. Kostolné firmou Herbex</w:t>
      </w:r>
    </w:p>
    <w:p w14:paraId="50611086" w14:textId="4EC72AD5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 7. </w:t>
      </w:r>
      <w:r w:rsidR="00EF62F2">
        <w:rPr>
          <w:lang w:val="sk-SK"/>
        </w:rPr>
        <w:t>Úprava rozpočtu rozpočtovým opatrením č. 2</w:t>
      </w:r>
    </w:p>
    <w:p w14:paraId="052E0B46" w14:textId="37CCB848" w:rsidR="000F6549" w:rsidRDefault="000F6549" w:rsidP="00EF62F2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 8. </w:t>
      </w:r>
      <w:r w:rsidR="00EF62F2">
        <w:rPr>
          <w:lang w:val="sk-SK"/>
        </w:rPr>
        <w:t>Správa o výchovno-vzdelávacej činnosti za šk. rok 2020/2021</w:t>
      </w:r>
    </w:p>
    <w:p w14:paraId="527322F1" w14:textId="2EC3F425" w:rsidR="000F6549" w:rsidRDefault="00EF62F2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 9</w:t>
      </w:r>
      <w:r w:rsidR="000F6549">
        <w:rPr>
          <w:lang w:val="sk-SK"/>
        </w:rPr>
        <w:t>. Rôzne - informácie starostu k aktuálnym udalostiam týkajúcich sa obce Hrašné:</w:t>
      </w:r>
    </w:p>
    <w:p w14:paraId="26105F54" w14:textId="7961E7EF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EF62F2">
        <w:rPr>
          <w:lang w:val="sk-SK"/>
        </w:rPr>
        <w:t xml:space="preserve">dobudovanie terasy pred obchodným strediskom </w:t>
      </w:r>
    </w:p>
    <w:p w14:paraId="5D25E2F2" w14:textId="05379CB3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EF62F2">
        <w:rPr>
          <w:lang w:val="sk-SK"/>
        </w:rPr>
        <w:t>dobudovanie elektriny a vodovodu na hospodársky dvor</w:t>
      </w:r>
    </w:p>
    <w:p w14:paraId="1180380E" w14:textId="53725331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EF62F2">
        <w:rPr>
          <w:lang w:val="sk-SK"/>
        </w:rPr>
        <w:t>opravy miestnych komunikácií</w:t>
      </w:r>
    </w:p>
    <w:p w14:paraId="7EF33844" w14:textId="473540AB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EF62F2">
        <w:rPr>
          <w:lang w:val="sk-SK"/>
        </w:rPr>
        <w:t>riešenie parkoviska pri kultúrnom dome a cintoríne</w:t>
      </w:r>
    </w:p>
    <w:p w14:paraId="53C277F9" w14:textId="6CA630E0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EF62F2">
        <w:rPr>
          <w:lang w:val="sk-SK"/>
        </w:rPr>
        <w:t>informácia k projektu obnovy</w:t>
      </w:r>
      <w:r w:rsidR="007547B3">
        <w:rPr>
          <w:lang w:val="sk-SK"/>
        </w:rPr>
        <w:t xml:space="preserve"> budovy MŠ a OcÚ</w:t>
      </w:r>
    </w:p>
    <w:p w14:paraId="66815B41" w14:textId="497C5FD5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7547B3">
        <w:rPr>
          <w:lang w:val="sk-SK"/>
        </w:rPr>
        <w:t>verejné brigády v obci Hrašné</w:t>
      </w:r>
    </w:p>
    <w:p w14:paraId="0B96B79D" w14:textId="4F20E218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7547B3">
        <w:rPr>
          <w:lang w:val="sk-SK"/>
        </w:rPr>
        <w:t>stavebné konanie p. Boháč</w:t>
      </w:r>
    </w:p>
    <w:p w14:paraId="300EC433" w14:textId="3BA63440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7547B3">
        <w:rPr>
          <w:lang w:val="sk-SK"/>
        </w:rPr>
        <w:t>realizácie elektrických prípojok v obci občanmi</w:t>
      </w:r>
    </w:p>
    <w:p w14:paraId="41899AEA" w14:textId="542B8BC9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7547B3">
        <w:rPr>
          <w:lang w:val="sk-SK"/>
        </w:rPr>
        <w:t>zmluvy na textilný odpad a služby hlásenie rozhlasu</w:t>
      </w:r>
    </w:p>
    <w:p w14:paraId="5708DA4C" w14:textId="2FB9F28E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7547B3">
        <w:rPr>
          <w:lang w:val="sk-SK"/>
        </w:rPr>
        <w:t>oprava schodiska na bytovkách</w:t>
      </w:r>
    </w:p>
    <w:p w14:paraId="09AB86E8" w14:textId="187CDE79" w:rsidR="000F6549" w:rsidRDefault="000F6549" w:rsidP="000F6549">
      <w:pPr>
        <w:tabs>
          <w:tab w:val="left" w:pos="2520"/>
          <w:tab w:val="left" w:pos="5580"/>
          <w:tab w:val="left" w:pos="672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7547B3">
        <w:rPr>
          <w:lang w:val="sk-SK"/>
        </w:rPr>
        <w:t>personálne zmeny v MŠ</w:t>
      </w:r>
    </w:p>
    <w:p w14:paraId="1E74DA8C" w14:textId="3D58B41A" w:rsidR="000F6549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  <w:r>
        <w:rPr>
          <w:lang w:val="sk-SK"/>
        </w:rPr>
        <w:t xml:space="preserve">19. </w:t>
      </w:r>
      <w:r w:rsidRPr="00151766">
        <w:rPr>
          <w:lang w:val="sk-SK"/>
        </w:rPr>
        <w:t>Záver</w:t>
      </w:r>
    </w:p>
    <w:p w14:paraId="03F0E895" w14:textId="77777777" w:rsidR="000F6549" w:rsidRDefault="000F6549" w:rsidP="000F6549">
      <w:pPr>
        <w:tabs>
          <w:tab w:val="left" w:pos="2520"/>
          <w:tab w:val="left" w:pos="5580"/>
        </w:tabs>
        <w:spacing w:line="360" w:lineRule="auto"/>
        <w:jc w:val="both"/>
        <w:rPr>
          <w:lang w:val="sk-SK"/>
        </w:rPr>
      </w:pPr>
    </w:p>
    <w:p w14:paraId="4C1746B0" w14:textId="77777777" w:rsidR="000F6549" w:rsidRPr="00F835F5" w:rsidRDefault="000F6549" w:rsidP="000F6549">
      <w:pPr>
        <w:tabs>
          <w:tab w:val="left" w:pos="2520"/>
          <w:tab w:val="left" w:pos="5580"/>
        </w:tabs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Mgr. Pavel Hučko</w:t>
      </w:r>
    </w:p>
    <w:p w14:paraId="33FFAE5F" w14:textId="77777777" w:rsidR="000F6549" w:rsidRDefault="000F6549" w:rsidP="000F6549">
      <w:pPr>
        <w:tabs>
          <w:tab w:val="left" w:pos="2520"/>
          <w:tab w:val="left" w:pos="5580"/>
        </w:tabs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  <w:t xml:space="preserve">      </w:t>
      </w:r>
      <w:r w:rsidRPr="00151766">
        <w:rPr>
          <w:lang w:val="sk-SK"/>
        </w:rPr>
        <w:t>Starosta obce</w:t>
      </w:r>
    </w:p>
    <w:p w14:paraId="68183ED6" w14:textId="77777777" w:rsidR="003B673D" w:rsidRDefault="003B673D"/>
    <w:sectPr w:rsidR="003B673D" w:rsidSect="007547B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49"/>
    <w:rsid w:val="000F6549"/>
    <w:rsid w:val="003B673D"/>
    <w:rsid w:val="007547B3"/>
    <w:rsid w:val="00E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8F1C"/>
  <w15:chartTrackingRefBased/>
  <w15:docId w15:val="{05B1C303-B3FA-4BAC-BDB7-D4720B09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Hrašné</dc:creator>
  <cp:keywords/>
  <dc:description/>
  <cp:lastModifiedBy>obec Hrašné</cp:lastModifiedBy>
  <cp:revision>2</cp:revision>
  <dcterms:created xsi:type="dcterms:W3CDTF">2021-09-06T06:06:00Z</dcterms:created>
  <dcterms:modified xsi:type="dcterms:W3CDTF">2021-09-06T06:06:00Z</dcterms:modified>
</cp:coreProperties>
</file>